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4CB8" w14:textId="77777777" w:rsidR="00411D2D" w:rsidRPr="00301310" w:rsidRDefault="00411D2D" w:rsidP="00411D2D">
      <w:pPr>
        <w:rPr>
          <w:rFonts w:ascii="Times New Roman" w:hAnsi="Times New Roman"/>
        </w:rPr>
      </w:pPr>
    </w:p>
    <w:p w14:paraId="4F0C0AA1" w14:textId="77E031D8" w:rsidR="006520A0" w:rsidRPr="00B37F79" w:rsidRDefault="006520A0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bookmarkStart w:id="0" w:name="_Toc505151314"/>
      <w:bookmarkStart w:id="1" w:name="_Toc505153909"/>
      <w:bookmarkStart w:id="2" w:name="_Toc505409180"/>
      <w:bookmarkStart w:id="3" w:name="_Toc505417702"/>
      <w:bookmarkStart w:id="4" w:name="_Toc505477615"/>
      <w:bookmarkStart w:id="5" w:name="_Toc505502213"/>
      <w:bookmarkStart w:id="6" w:name="_Toc506681089"/>
      <w:bookmarkStart w:id="7" w:name="_Toc506781455"/>
      <w:bookmarkStart w:id="8" w:name="_Toc507911347"/>
      <w:r w:rsidRPr="00721215">
        <w:rPr>
          <w:color w:val="000000"/>
        </w:rPr>
        <w:t>RESOLUTION #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A54BC" w:rsidRPr="00721215">
        <w:rPr>
          <w:color w:val="000000"/>
        </w:rPr>
        <w:t xml:space="preserve"> 202</w:t>
      </w:r>
      <w:r w:rsidR="001770AA">
        <w:rPr>
          <w:color w:val="000000"/>
        </w:rPr>
        <w:t>4</w:t>
      </w:r>
      <w:r w:rsidR="00631B21" w:rsidRPr="00721215">
        <w:rPr>
          <w:color w:val="000000"/>
        </w:rPr>
        <w:t>-</w:t>
      </w:r>
      <w:r w:rsidR="00721215" w:rsidRPr="00721215">
        <w:rPr>
          <w:color w:val="000000"/>
        </w:rPr>
        <w:t>02</w:t>
      </w:r>
    </w:p>
    <w:p w14:paraId="1C00AFE3" w14:textId="77777777" w:rsidR="006520A0" w:rsidRPr="00B37F79" w:rsidRDefault="006520A0">
      <w:pPr>
        <w:rPr>
          <w:rFonts w:ascii="Times New Roman" w:hAnsi="Times New Roman"/>
        </w:rPr>
      </w:pPr>
      <w:bookmarkStart w:id="9" w:name="_Toc505151315"/>
      <w:bookmarkStart w:id="10" w:name="_Toc505153910"/>
      <w:bookmarkStart w:id="11" w:name="_Toc505409181"/>
      <w:bookmarkStart w:id="12" w:name="_Toc505417703"/>
      <w:bookmarkStart w:id="13" w:name="_Toc505477616"/>
      <w:bookmarkStart w:id="14" w:name="_Toc505502214"/>
      <w:bookmarkStart w:id="15" w:name="_Toc506681090"/>
      <w:bookmarkStart w:id="16" w:name="_Toc506781456"/>
      <w:bookmarkStart w:id="17" w:name="_Toc507911348"/>
    </w:p>
    <w:p w14:paraId="6168526F" w14:textId="77777777" w:rsidR="00411D2D" w:rsidRPr="00B37F79" w:rsidRDefault="006520A0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r w:rsidRPr="00B37F79">
        <w:rPr>
          <w:color w:val="000000"/>
        </w:rPr>
        <w:t xml:space="preserve">Authorization for the Execution of </w:t>
      </w:r>
      <w:r w:rsidR="00411D2D" w:rsidRPr="00B37F79">
        <w:rPr>
          <w:color w:val="000000"/>
        </w:rPr>
        <w:t xml:space="preserve">THE 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7A2F4449" w14:textId="77777777" w:rsidR="00BC4396" w:rsidRPr="00C3406E" w:rsidRDefault="00411D2D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color w:val="000000"/>
        </w:rPr>
      </w:pPr>
      <w:r w:rsidRPr="00B37F79">
        <w:rPr>
          <w:color w:val="000000"/>
        </w:rPr>
        <w:t xml:space="preserve"> THE </w:t>
      </w:r>
      <w:r w:rsidR="00106DAB" w:rsidRPr="00B37F79">
        <w:rPr>
          <w:color w:val="000000"/>
        </w:rPr>
        <w:t>lOW cARBON TRANSIT OPERATIONS PROGRAM (</w:t>
      </w:r>
      <w:r w:rsidR="00106DAB" w:rsidRPr="00C3406E">
        <w:rPr>
          <w:color w:val="000000"/>
        </w:rPr>
        <w:t>lcTOP)</w:t>
      </w:r>
      <w:r w:rsidR="00C00E8F" w:rsidRPr="00C3406E">
        <w:rPr>
          <w:color w:val="000000"/>
        </w:rPr>
        <w:t xml:space="preserve"> project:</w:t>
      </w:r>
      <w:r w:rsidR="00437D33" w:rsidRPr="00C3406E">
        <w:rPr>
          <w:color w:val="000000"/>
        </w:rPr>
        <w:t xml:space="preserve"> </w:t>
      </w:r>
    </w:p>
    <w:p w14:paraId="025BAE2B" w14:textId="32B5D2E1" w:rsidR="006520A0" w:rsidRPr="00C3406E" w:rsidRDefault="002C7145" w:rsidP="00A76A9B">
      <w:pPr>
        <w:pStyle w:val="Heading1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b w:val="0"/>
          <w:i/>
          <w:color w:val="000000"/>
          <w:sz w:val="22"/>
          <w:szCs w:val="22"/>
          <w:u w:val="single"/>
        </w:rPr>
      </w:pPr>
      <w:r>
        <w:rPr>
          <w:b w:val="0"/>
          <w:i/>
          <w:color w:val="000000"/>
          <w:sz w:val="22"/>
          <w:szCs w:val="22"/>
          <w:u w:val="single"/>
        </w:rPr>
        <w:t xml:space="preserve">Acquisition of  </w:t>
      </w:r>
      <w:r w:rsidRPr="002C7145">
        <w:rPr>
          <w:b w:val="0"/>
          <w:i/>
          <w:color w:val="000000"/>
          <w:sz w:val="22"/>
          <w:szCs w:val="22"/>
          <w:u w:val="single"/>
        </w:rPr>
        <w:t>Bus Vehicle Parking infrastructure and facilities</w:t>
      </w:r>
      <w:r w:rsidR="008E31A4" w:rsidRPr="00C3406E">
        <w:rPr>
          <w:b w:val="0"/>
          <w:i/>
          <w:color w:val="000000"/>
          <w:sz w:val="22"/>
          <w:szCs w:val="22"/>
          <w:u w:val="single"/>
        </w:rPr>
        <w:t>-</w:t>
      </w:r>
      <w:r w:rsidR="00C55EB5" w:rsidRPr="00C3406E">
        <w:rPr>
          <w:sz w:val="22"/>
          <w:szCs w:val="22"/>
          <w:u w:val="single"/>
        </w:rPr>
        <w:t>-</w:t>
      </w:r>
      <w:r w:rsidR="0049059E" w:rsidRPr="00C3406E">
        <w:rPr>
          <w:sz w:val="22"/>
          <w:szCs w:val="22"/>
          <w:u w:val="single"/>
        </w:rPr>
        <w:t>$</w:t>
      </w:r>
      <w:r w:rsidR="000E37F9" w:rsidRPr="00C3406E">
        <w:rPr>
          <w:b w:val="0"/>
          <w:i/>
          <w:color w:val="000000"/>
          <w:sz w:val="22"/>
          <w:szCs w:val="22"/>
          <w:u w:val="single"/>
        </w:rPr>
        <w:t>5</w:t>
      </w:r>
      <w:r w:rsidR="001770AA">
        <w:rPr>
          <w:b w:val="0"/>
          <w:i/>
          <w:color w:val="000000"/>
          <w:sz w:val="22"/>
          <w:szCs w:val="22"/>
          <w:u w:val="single"/>
        </w:rPr>
        <w:t>97</w:t>
      </w:r>
      <w:r w:rsidR="006C6D46" w:rsidRPr="00C3406E">
        <w:rPr>
          <w:b w:val="0"/>
          <w:i/>
          <w:color w:val="000000"/>
          <w:sz w:val="22"/>
          <w:szCs w:val="22"/>
          <w:u w:val="single"/>
        </w:rPr>
        <w:t>,</w:t>
      </w:r>
      <w:r w:rsidR="001770AA">
        <w:rPr>
          <w:b w:val="0"/>
          <w:i/>
          <w:color w:val="000000"/>
          <w:sz w:val="22"/>
          <w:szCs w:val="22"/>
          <w:u w:val="single"/>
        </w:rPr>
        <w:t>699</w:t>
      </w:r>
    </w:p>
    <w:p w14:paraId="12354EA9" w14:textId="77777777" w:rsidR="0029233C" w:rsidRPr="0029233C" w:rsidRDefault="0029233C" w:rsidP="0029233C"/>
    <w:p w14:paraId="2217753A" w14:textId="77777777" w:rsidR="006520A0" w:rsidRPr="00301310" w:rsidRDefault="006520A0">
      <w:pPr>
        <w:rPr>
          <w:rFonts w:ascii="Times New Roman" w:hAnsi="Times New Roman"/>
          <w:color w:val="000000"/>
        </w:rPr>
      </w:pPr>
      <w:proofErr w:type="gramStart"/>
      <w:r w:rsidRPr="00B37F79">
        <w:rPr>
          <w:rFonts w:ascii="Times New Roman" w:hAnsi="Times New Roman"/>
          <w:b/>
          <w:color w:val="000000"/>
        </w:rPr>
        <w:t>WHEREAS,</w:t>
      </w:r>
      <w:proofErr w:type="gramEnd"/>
      <w:r w:rsidRPr="00B37F79">
        <w:rPr>
          <w:rFonts w:ascii="Times New Roman" w:hAnsi="Times New Roman"/>
          <w:color w:val="000000"/>
        </w:rPr>
        <w:t xml:space="preserve"> the </w:t>
      </w:r>
      <w:r w:rsidRPr="00B37F79">
        <w:rPr>
          <w:rFonts w:ascii="Times New Roman" w:hAnsi="Times New Roman"/>
          <w:color w:val="000000"/>
          <w:u w:val="single"/>
        </w:rPr>
        <w:tab/>
      </w:r>
      <w:r w:rsidR="00E24177" w:rsidRPr="00B37F79">
        <w:rPr>
          <w:rFonts w:ascii="Times New Roman" w:hAnsi="Times New Roman"/>
          <w:i/>
          <w:color w:val="000000"/>
          <w:u w:val="single"/>
        </w:rPr>
        <w:t>FCRTA</w:t>
      </w:r>
      <w:r w:rsidRPr="00B37F79">
        <w:rPr>
          <w:rFonts w:ascii="Times New Roman" w:hAnsi="Times New Roman"/>
          <w:i/>
          <w:color w:val="000000"/>
          <w:u w:val="single"/>
        </w:rPr>
        <w:tab/>
      </w:r>
      <w:r w:rsidRPr="00B37F79">
        <w:rPr>
          <w:rFonts w:ascii="Times New Roman" w:hAnsi="Times New Roman"/>
          <w:color w:val="000000"/>
        </w:rPr>
        <w:t xml:space="preserve"> </w:t>
      </w:r>
      <w:r w:rsidR="00411D2D" w:rsidRPr="00B37F79">
        <w:rPr>
          <w:rFonts w:ascii="Times New Roman" w:hAnsi="Times New Roman"/>
          <w:color w:val="000000"/>
        </w:rPr>
        <w:t xml:space="preserve">is an eligible project sponsor and </w:t>
      </w:r>
      <w:r w:rsidRPr="00B37F79">
        <w:rPr>
          <w:rFonts w:ascii="Times New Roman" w:hAnsi="Times New Roman"/>
          <w:color w:val="000000"/>
        </w:rPr>
        <w:t>may receive state</w:t>
      </w:r>
      <w:r w:rsidRPr="00301310">
        <w:rPr>
          <w:rFonts w:ascii="Times New Roman" w:hAnsi="Times New Roman"/>
          <w:color w:val="000000"/>
        </w:rPr>
        <w:t xml:space="preserve"> funding from the </w:t>
      </w:r>
      <w:r w:rsidR="00106DAB" w:rsidRPr="00301310">
        <w:rPr>
          <w:rFonts w:ascii="Times New Roman" w:hAnsi="Times New Roman"/>
          <w:color w:val="000000"/>
        </w:rPr>
        <w:t>Low Carbon Transit Operations Program (LCTOP)</w:t>
      </w:r>
      <w:r w:rsidRPr="00301310">
        <w:rPr>
          <w:rFonts w:ascii="Times New Roman" w:hAnsi="Times New Roman"/>
          <w:color w:val="000000"/>
        </w:rPr>
        <w:t xml:space="preserve"> now or sometime in the future for transit projects; and</w:t>
      </w:r>
    </w:p>
    <w:p w14:paraId="78F8F5A7" w14:textId="77777777" w:rsidR="006520A0" w:rsidRPr="00301310" w:rsidRDefault="006520A0">
      <w:pPr>
        <w:rPr>
          <w:rFonts w:ascii="Times New Roman" w:hAnsi="Times New Roman"/>
          <w:b/>
          <w:color w:val="000000"/>
        </w:rPr>
      </w:pPr>
    </w:p>
    <w:p w14:paraId="01F501BB" w14:textId="77777777" w:rsidR="006520A0" w:rsidRPr="00301310" w:rsidRDefault="006520A0">
      <w:pPr>
        <w:rPr>
          <w:rFonts w:ascii="Times New Roman" w:hAnsi="Times New Roman"/>
        </w:rPr>
      </w:pPr>
      <w:proofErr w:type="gramStart"/>
      <w:r w:rsidRPr="00301310">
        <w:rPr>
          <w:rFonts w:ascii="Times New Roman" w:hAnsi="Times New Roman"/>
          <w:b/>
          <w:color w:val="000000"/>
        </w:rPr>
        <w:t>WHEREAS</w:t>
      </w:r>
      <w:r w:rsidRPr="00301310">
        <w:rPr>
          <w:rFonts w:ascii="Times New Roman" w:hAnsi="Times New Roman"/>
          <w:color w:val="000000"/>
        </w:rPr>
        <w:t>,</w:t>
      </w:r>
      <w:proofErr w:type="gramEnd"/>
      <w:r w:rsidRPr="00301310">
        <w:rPr>
          <w:rFonts w:ascii="Times New Roman" w:hAnsi="Times New Roman"/>
          <w:color w:val="000000"/>
        </w:rPr>
        <w:t xml:space="preserve"> the statutes related to state-funded transit projects require a local or regional implementing agency to </w:t>
      </w:r>
      <w:r w:rsidR="001504E5" w:rsidRPr="00301310">
        <w:rPr>
          <w:rFonts w:ascii="Times New Roman" w:hAnsi="Times New Roman"/>
          <w:color w:val="000000"/>
        </w:rPr>
        <w:t>abide by various regulations</w:t>
      </w:r>
      <w:r w:rsidRPr="00301310">
        <w:rPr>
          <w:rFonts w:ascii="Times New Roman" w:hAnsi="Times New Roman"/>
        </w:rPr>
        <w:t>; and</w:t>
      </w:r>
    </w:p>
    <w:p w14:paraId="2F50125D" w14:textId="77777777" w:rsidR="006520A0" w:rsidRPr="00301310" w:rsidRDefault="006520A0">
      <w:pPr>
        <w:rPr>
          <w:rFonts w:ascii="Times New Roman" w:hAnsi="Times New Roman"/>
          <w:color w:val="000000"/>
        </w:rPr>
      </w:pPr>
    </w:p>
    <w:p w14:paraId="2DDD52CE" w14:textId="77777777" w:rsidR="0016056B" w:rsidRPr="00301310" w:rsidRDefault="006520A0">
      <w:pPr>
        <w:rPr>
          <w:rFonts w:ascii="Times New Roman" w:hAnsi="Times New Roman"/>
          <w:color w:val="000000"/>
        </w:rPr>
      </w:pPr>
      <w:proofErr w:type="gramStart"/>
      <w:r w:rsidRPr="00301310">
        <w:rPr>
          <w:rFonts w:ascii="Times New Roman" w:hAnsi="Times New Roman"/>
          <w:b/>
        </w:rPr>
        <w:t>WHEREAS</w:t>
      </w:r>
      <w:r w:rsidRPr="00301310">
        <w:rPr>
          <w:rFonts w:ascii="Times New Roman" w:hAnsi="Times New Roman"/>
        </w:rPr>
        <w:t>,</w:t>
      </w:r>
      <w:proofErr w:type="gramEnd"/>
      <w:r w:rsidRPr="00301310">
        <w:rPr>
          <w:rFonts w:ascii="Times New Roman" w:hAnsi="Times New Roman"/>
        </w:rPr>
        <w:t xml:space="preserve"> </w:t>
      </w:r>
      <w:r w:rsidR="0016056B" w:rsidRPr="00301310">
        <w:rPr>
          <w:rFonts w:ascii="Times New Roman" w:hAnsi="Times New Roman"/>
        </w:rPr>
        <w:t xml:space="preserve">Senate Bill </w:t>
      </w:r>
      <w:r w:rsidR="00106DAB" w:rsidRPr="00301310">
        <w:rPr>
          <w:rFonts w:ascii="Times New Roman" w:hAnsi="Times New Roman"/>
        </w:rPr>
        <w:t>862 (2014)</w:t>
      </w:r>
      <w:r w:rsidR="0016056B" w:rsidRPr="00301310">
        <w:rPr>
          <w:rFonts w:ascii="Times New Roman" w:hAnsi="Times New Roman"/>
        </w:rPr>
        <w:t xml:space="preserve"> named the </w:t>
      </w:r>
      <w:r w:rsidR="00B600A0" w:rsidRPr="00301310">
        <w:rPr>
          <w:rFonts w:ascii="Times New Roman" w:hAnsi="Times New Roman"/>
          <w:color w:val="000000"/>
        </w:rPr>
        <w:t xml:space="preserve">Department of Transportation (Department) </w:t>
      </w:r>
      <w:r w:rsidR="0016056B" w:rsidRPr="00301310">
        <w:rPr>
          <w:rFonts w:ascii="Times New Roman" w:hAnsi="Times New Roman"/>
          <w:color w:val="000000"/>
        </w:rPr>
        <w:t xml:space="preserve">as the administrative agency for the </w:t>
      </w:r>
      <w:r w:rsidR="00106DAB" w:rsidRPr="00301310">
        <w:rPr>
          <w:rFonts w:ascii="Times New Roman" w:hAnsi="Times New Roman"/>
          <w:color w:val="000000"/>
        </w:rPr>
        <w:t>LCTOP</w:t>
      </w:r>
      <w:r w:rsidR="0016056B" w:rsidRPr="00301310">
        <w:rPr>
          <w:rFonts w:ascii="Times New Roman" w:hAnsi="Times New Roman"/>
          <w:color w:val="000000"/>
        </w:rPr>
        <w:t xml:space="preserve">; and </w:t>
      </w:r>
    </w:p>
    <w:p w14:paraId="1EBE6B3A" w14:textId="77777777" w:rsidR="0016056B" w:rsidRPr="00301310" w:rsidRDefault="0016056B">
      <w:pPr>
        <w:rPr>
          <w:rFonts w:ascii="Times New Roman" w:hAnsi="Times New Roman"/>
          <w:color w:val="000000"/>
        </w:rPr>
      </w:pPr>
    </w:p>
    <w:p w14:paraId="0A244101" w14:textId="77777777" w:rsidR="006520A0" w:rsidRPr="00301310" w:rsidRDefault="0016056B">
      <w:pPr>
        <w:rPr>
          <w:rFonts w:ascii="Times New Roman" w:hAnsi="Times New Roman"/>
        </w:rPr>
      </w:pPr>
      <w:r w:rsidRPr="00301310">
        <w:rPr>
          <w:rFonts w:ascii="Times New Roman" w:hAnsi="Times New Roman"/>
          <w:b/>
        </w:rPr>
        <w:t>WHEREAS</w:t>
      </w:r>
      <w:r w:rsidRPr="00301310">
        <w:rPr>
          <w:rFonts w:ascii="Times New Roman" w:hAnsi="Times New Roman"/>
        </w:rPr>
        <w:t xml:space="preserve">, the Department has developed guidelines for the purpose of administering and distributing </w:t>
      </w:r>
      <w:r w:rsidR="00106DAB" w:rsidRPr="00301310">
        <w:rPr>
          <w:rFonts w:ascii="Times New Roman" w:hAnsi="Times New Roman"/>
        </w:rPr>
        <w:t xml:space="preserve">LCTOP </w:t>
      </w:r>
      <w:r w:rsidRPr="00301310">
        <w:rPr>
          <w:rFonts w:ascii="Times New Roman" w:hAnsi="Times New Roman"/>
        </w:rPr>
        <w:t>funds to eligible project sponsors (local agencies)</w:t>
      </w:r>
      <w:r w:rsidRPr="00301310">
        <w:rPr>
          <w:rFonts w:ascii="Times New Roman" w:hAnsi="Times New Roman"/>
          <w:color w:val="000000"/>
        </w:rPr>
        <w:t xml:space="preserve">; </w:t>
      </w:r>
      <w:r w:rsidR="006520A0" w:rsidRPr="00301310">
        <w:rPr>
          <w:rFonts w:ascii="Times New Roman" w:hAnsi="Times New Roman"/>
          <w:color w:val="000000"/>
        </w:rPr>
        <w:t>and</w:t>
      </w:r>
    </w:p>
    <w:p w14:paraId="2BDE67EE" w14:textId="77777777" w:rsidR="006520A0" w:rsidRPr="00301310" w:rsidRDefault="006520A0">
      <w:pPr>
        <w:rPr>
          <w:rFonts w:ascii="Times New Roman" w:hAnsi="Times New Roman"/>
          <w:b/>
          <w:color w:val="000000"/>
        </w:rPr>
      </w:pPr>
    </w:p>
    <w:p w14:paraId="0E45E184" w14:textId="77777777" w:rsidR="006520A0" w:rsidRPr="00301310" w:rsidRDefault="006520A0">
      <w:pPr>
        <w:rPr>
          <w:rFonts w:ascii="Times New Roman" w:hAnsi="Times New Roman"/>
          <w:color w:val="000000"/>
        </w:rPr>
      </w:pPr>
      <w:proofErr w:type="gramStart"/>
      <w:r w:rsidRPr="00301310">
        <w:rPr>
          <w:rFonts w:ascii="Times New Roman" w:hAnsi="Times New Roman"/>
          <w:b/>
          <w:color w:val="000000"/>
        </w:rPr>
        <w:t>WHEREAS</w:t>
      </w:r>
      <w:r w:rsidRPr="00301310">
        <w:rPr>
          <w:rFonts w:ascii="Times New Roman" w:hAnsi="Times New Roman"/>
          <w:color w:val="000000"/>
        </w:rPr>
        <w:t>,</w:t>
      </w:r>
      <w:proofErr w:type="gramEnd"/>
      <w:r w:rsidRPr="00301310">
        <w:rPr>
          <w:rFonts w:ascii="Times New Roman" w:hAnsi="Times New Roman"/>
          <w:color w:val="000000"/>
        </w:rPr>
        <w:t xml:space="preserve"> the </w:t>
      </w:r>
      <w:r w:rsidRPr="00301310">
        <w:rPr>
          <w:rFonts w:ascii="Times New Roman" w:hAnsi="Times New Roman"/>
          <w:color w:val="000000"/>
          <w:u w:val="single"/>
        </w:rPr>
        <w:tab/>
      </w:r>
      <w:r w:rsidR="00E24177">
        <w:rPr>
          <w:rFonts w:ascii="Times New Roman" w:hAnsi="Times New Roman"/>
          <w:i/>
          <w:color w:val="000000"/>
          <w:u w:val="single"/>
        </w:rPr>
        <w:t>FCRTA</w:t>
      </w:r>
      <w:r w:rsidRPr="00301310">
        <w:rPr>
          <w:rFonts w:ascii="Times New Roman" w:hAnsi="Times New Roman"/>
          <w:i/>
          <w:color w:val="000000"/>
          <w:u w:val="single"/>
        </w:rPr>
        <w:tab/>
      </w:r>
      <w:r w:rsidRPr="00301310">
        <w:rPr>
          <w:rFonts w:ascii="Times New Roman" w:hAnsi="Times New Roman"/>
          <w:color w:val="000000"/>
        </w:rPr>
        <w:t xml:space="preserve"> wishes to </w:t>
      </w:r>
      <w:r w:rsidR="00BC4396" w:rsidRPr="00301310">
        <w:rPr>
          <w:rFonts w:ascii="Times New Roman" w:hAnsi="Times New Roman"/>
          <w:color w:val="000000"/>
        </w:rPr>
        <w:t>implement the LCTOP project</w:t>
      </w:r>
      <w:r w:rsidR="0025427E" w:rsidRPr="00301310">
        <w:rPr>
          <w:rFonts w:ascii="Times New Roman" w:hAnsi="Times New Roman"/>
          <w:color w:val="000000"/>
        </w:rPr>
        <w:t>(s)</w:t>
      </w:r>
      <w:r w:rsidR="00BC4396" w:rsidRPr="00301310">
        <w:rPr>
          <w:rFonts w:ascii="Times New Roman" w:hAnsi="Times New Roman"/>
          <w:color w:val="000000"/>
        </w:rPr>
        <w:t xml:space="preserve"> listed above,</w:t>
      </w:r>
    </w:p>
    <w:p w14:paraId="29E94671" w14:textId="77777777" w:rsidR="006520A0" w:rsidRPr="00301310" w:rsidRDefault="006520A0">
      <w:pPr>
        <w:rPr>
          <w:rFonts w:ascii="Times New Roman" w:hAnsi="Times New Roman"/>
          <w:b/>
        </w:rPr>
      </w:pPr>
    </w:p>
    <w:p w14:paraId="75402D72" w14:textId="77777777" w:rsidR="006520A0" w:rsidRPr="00301310" w:rsidRDefault="006520A0">
      <w:pPr>
        <w:pStyle w:val="Header"/>
        <w:tabs>
          <w:tab w:val="clear" w:pos="4320"/>
          <w:tab w:val="clear" w:pos="8640"/>
        </w:tabs>
        <w:rPr>
          <w:color w:val="000000"/>
        </w:rPr>
      </w:pPr>
      <w:r w:rsidRPr="00301310">
        <w:rPr>
          <w:b/>
          <w:color w:val="000000"/>
        </w:rPr>
        <w:t xml:space="preserve">NOW, THEREFORE, BE IT RESOLVED </w:t>
      </w:r>
      <w:r w:rsidRPr="00301310">
        <w:rPr>
          <w:color w:val="000000"/>
        </w:rPr>
        <w:t xml:space="preserve">by the Board of Directors of the </w:t>
      </w:r>
      <w:r w:rsidRPr="00301310">
        <w:rPr>
          <w:color w:val="000000"/>
          <w:u w:val="single"/>
        </w:rPr>
        <w:tab/>
      </w:r>
      <w:r w:rsidR="00E24177">
        <w:rPr>
          <w:i/>
          <w:color w:val="000000"/>
          <w:u w:val="single"/>
        </w:rPr>
        <w:t>FCRTA</w:t>
      </w:r>
      <w:r w:rsidRPr="00301310">
        <w:rPr>
          <w:i/>
          <w:color w:val="000000"/>
          <w:u w:val="single"/>
        </w:rPr>
        <w:tab/>
      </w:r>
      <w:r w:rsidRPr="00301310">
        <w:rPr>
          <w:color w:val="000000"/>
        </w:rPr>
        <w:t xml:space="preserve"> that the fund recipient agrees to comply with all conditions and requirements set forth in th</w:t>
      </w:r>
      <w:r w:rsidR="00A5499B" w:rsidRPr="00301310">
        <w:rPr>
          <w:color w:val="000000"/>
        </w:rPr>
        <w:t xml:space="preserve">e </w:t>
      </w:r>
      <w:r w:rsidRPr="00301310">
        <w:rPr>
          <w:color w:val="000000"/>
        </w:rPr>
        <w:t xml:space="preserve">applicable statutes, regulations and guidelines for all </w:t>
      </w:r>
      <w:r w:rsidR="00106DAB" w:rsidRPr="00301310">
        <w:rPr>
          <w:color w:val="000000"/>
        </w:rPr>
        <w:t xml:space="preserve">LCTOP </w:t>
      </w:r>
      <w:r w:rsidRPr="00301310">
        <w:rPr>
          <w:color w:val="000000"/>
        </w:rPr>
        <w:t>funded transit projects.</w:t>
      </w:r>
    </w:p>
    <w:p w14:paraId="3A1C6ACC" w14:textId="77777777" w:rsidR="00437D33" w:rsidRPr="00301310" w:rsidRDefault="00437D33">
      <w:pPr>
        <w:pStyle w:val="Header"/>
        <w:tabs>
          <w:tab w:val="clear" w:pos="4320"/>
          <w:tab w:val="clear" w:pos="8640"/>
        </w:tabs>
        <w:rPr>
          <w:color w:val="000000"/>
        </w:rPr>
      </w:pPr>
    </w:p>
    <w:p w14:paraId="6F39DBAA" w14:textId="4AC1697D" w:rsidR="00437D33" w:rsidRPr="0077021F" w:rsidRDefault="00437D33" w:rsidP="00437D33">
      <w:pPr>
        <w:pStyle w:val="Default"/>
      </w:pPr>
      <w:r w:rsidRPr="00301310">
        <w:rPr>
          <w:b/>
          <w:bCs/>
        </w:rPr>
        <w:t xml:space="preserve">NOW, THEREFORE, BE IT RESOLVED </w:t>
      </w:r>
      <w:r w:rsidRPr="00301310">
        <w:t>by the Board of Directors of the</w:t>
      </w:r>
      <w:r w:rsidR="00BC4396" w:rsidRPr="00301310">
        <w:t xml:space="preserve"> __</w:t>
      </w:r>
      <w:r w:rsidRPr="00301310">
        <w:rPr>
          <w:u w:val="single"/>
        </w:rPr>
        <w:t xml:space="preserve">  </w:t>
      </w:r>
      <w:r w:rsidR="00E24177">
        <w:rPr>
          <w:u w:val="single"/>
        </w:rPr>
        <w:t>_</w:t>
      </w:r>
      <w:r w:rsidR="00E24177" w:rsidRPr="00E24177">
        <w:rPr>
          <w:i/>
          <w:u w:val="single"/>
        </w:rPr>
        <w:t>FCRTA</w:t>
      </w:r>
      <w:r w:rsidRPr="00301310">
        <w:rPr>
          <w:i/>
          <w:iCs/>
          <w:u w:val="single"/>
        </w:rPr>
        <w:t xml:space="preserve">    </w:t>
      </w:r>
      <w:r w:rsidR="00BC4396" w:rsidRPr="00301310">
        <w:t xml:space="preserve"> t</w:t>
      </w:r>
      <w:r w:rsidRPr="00301310">
        <w:t xml:space="preserve">hat </w:t>
      </w:r>
      <w:r w:rsidRPr="00301310">
        <w:rPr>
          <w:iCs/>
        </w:rPr>
        <w:t xml:space="preserve">it hereby authorizes the submittal of the </w:t>
      </w:r>
      <w:r w:rsidR="00472210" w:rsidRPr="00301310">
        <w:rPr>
          <w:iCs/>
        </w:rPr>
        <w:t xml:space="preserve">following  </w:t>
      </w:r>
      <w:r w:rsidRPr="00301310">
        <w:rPr>
          <w:iCs/>
        </w:rPr>
        <w:t>project nomination</w:t>
      </w:r>
      <w:r w:rsidR="00472210" w:rsidRPr="00301310">
        <w:rPr>
          <w:iCs/>
        </w:rPr>
        <w:t>(s)</w:t>
      </w:r>
      <w:r w:rsidRPr="00301310">
        <w:rPr>
          <w:iCs/>
        </w:rPr>
        <w:t xml:space="preserve"> and allocation request</w:t>
      </w:r>
      <w:r w:rsidR="00472210" w:rsidRPr="00301310">
        <w:rPr>
          <w:iCs/>
        </w:rPr>
        <w:t>(s)</w:t>
      </w:r>
      <w:r w:rsidRPr="00301310">
        <w:rPr>
          <w:iCs/>
        </w:rPr>
        <w:t xml:space="preserve"> to </w:t>
      </w:r>
      <w:r w:rsidR="00472210" w:rsidRPr="00301310">
        <w:rPr>
          <w:iCs/>
        </w:rPr>
        <w:t xml:space="preserve"> the Department</w:t>
      </w:r>
      <w:r w:rsidR="004B68BF">
        <w:rPr>
          <w:iCs/>
        </w:rPr>
        <w:t xml:space="preserve"> in FY 202</w:t>
      </w:r>
      <w:r w:rsidR="00E55305">
        <w:rPr>
          <w:iCs/>
        </w:rPr>
        <w:t>3</w:t>
      </w:r>
      <w:r w:rsidR="004B68BF">
        <w:rPr>
          <w:iCs/>
        </w:rPr>
        <w:t>-2</w:t>
      </w:r>
      <w:r w:rsidR="00E55305">
        <w:rPr>
          <w:iCs/>
        </w:rPr>
        <w:t>4</w:t>
      </w:r>
      <w:r w:rsidR="0025427E" w:rsidRPr="00301310">
        <w:rPr>
          <w:iCs/>
        </w:rPr>
        <w:t xml:space="preserve"> LCTOP </w:t>
      </w:r>
      <w:r w:rsidR="0025427E" w:rsidRPr="0077021F">
        <w:rPr>
          <w:iCs/>
        </w:rPr>
        <w:t>funds</w:t>
      </w:r>
      <w:r w:rsidR="00472210" w:rsidRPr="0077021F">
        <w:rPr>
          <w:iCs/>
        </w:rPr>
        <w:t>:</w:t>
      </w:r>
      <w:r w:rsidRPr="0077021F">
        <w:rPr>
          <w:iCs/>
        </w:rPr>
        <w:t xml:space="preserve"> </w:t>
      </w:r>
    </w:p>
    <w:p w14:paraId="19ACF482" w14:textId="77777777" w:rsidR="00DA7132" w:rsidRPr="0077021F" w:rsidRDefault="00DA7132">
      <w:pPr>
        <w:pStyle w:val="Header"/>
        <w:tabs>
          <w:tab w:val="clear" w:pos="4320"/>
          <w:tab w:val="clear" w:pos="8640"/>
        </w:tabs>
        <w:rPr>
          <w:i/>
          <w:color w:val="000000"/>
        </w:rPr>
      </w:pPr>
    </w:p>
    <w:p w14:paraId="1B2CDA7F" w14:textId="3D52EA30" w:rsidR="00E05309" w:rsidRPr="00351BD3" w:rsidRDefault="00C55EB5">
      <w:pPr>
        <w:pStyle w:val="Header"/>
        <w:tabs>
          <w:tab w:val="clear" w:pos="4320"/>
          <w:tab w:val="clear" w:pos="8640"/>
        </w:tabs>
        <w:rPr>
          <w:i/>
          <w:color w:val="000000"/>
        </w:rPr>
      </w:pPr>
      <w:r w:rsidRPr="0077021F">
        <w:rPr>
          <w:i/>
          <w:color w:val="000000"/>
        </w:rPr>
        <w:tab/>
        <w:t xml:space="preserve">Project Name; </w:t>
      </w:r>
      <w:r w:rsidR="003F59E4" w:rsidRPr="003F59E4">
        <w:rPr>
          <w:b/>
          <w:i/>
          <w:color w:val="000000"/>
        </w:rPr>
        <w:t>Acquisition of</w:t>
      </w:r>
      <w:r w:rsidR="002C7145" w:rsidRPr="002C7145">
        <w:t xml:space="preserve"> </w:t>
      </w:r>
      <w:r w:rsidR="002C7145" w:rsidRPr="002C7145">
        <w:rPr>
          <w:b/>
          <w:i/>
          <w:color w:val="000000"/>
        </w:rPr>
        <w:t>Bus Vehicle Parking infrastructure and facilities</w:t>
      </w:r>
    </w:p>
    <w:p w14:paraId="22C7079D" w14:textId="13A3CC0F" w:rsidR="00472210" w:rsidRPr="00351BD3" w:rsidRDefault="00472210" w:rsidP="00E05309">
      <w:pPr>
        <w:pStyle w:val="Header"/>
        <w:tabs>
          <w:tab w:val="clear" w:pos="4320"/>
          <w:tab w:val="clear" w:pos="8640"/>
        </w:tabs>
        <w:ind w:firstLine="720"/>
        <w:rPr>
          <w:b/>
          <w:i/>
          <w:color w:val="000000"/>
        </w:rPr>
      </w:pPr>
      <w:r w:rsidRPr="00351BD3">
        <w:rPr>
          <w:i/>
          <w:color w:val="000000"/>
        </w:rPr>
        <w:t>Amount of LCTOP funds requested:</w:t>
      </w:r>
      <w:r w:rsidR="00C55EB5" w:rsidRPr="00351BD3">
        <w:rPr>
          <w:i/>
          <w:color w:val="000000"/>
        </w:rPr>
        <w:t xml:space="preserve"> </w:t>
      </w:r>
      <w:r w:rsidR="00552EF0" w:rsidRPr="00552EF0">
        <w:rPr>
          <w:b/>
          <w:i/>
          <w:color w:val="000000"/>
        </w:rPr>
        <w:t>$5</w:t>
      </w:r>
      <w:r w:rsidR="00E55305">
        <w:rPr>
          <w:b/>
          <w:i/>
          <w:color w:val="000000"/>
        </w:rPr>
        <w:t>97</w:t>
      </w:r>
      <w:r w:rsidR="00552EF0" w:rsidRPr="00552EF0">
        <w:rPr>
          <w:b/>
          <w:i/>
          <w:color w:val="000000"/>
        </w:rPr>
        <w:t>,6</w:t>
      </w:r>
      <w:r w:rsidR="00E55305">
        <w:rPr>
          <w:b/>
          <w:i/>
          <w:color w:val="000000"/>
        </w:rPr>
        <w:t>99</w:t>
      </w:r>
      <w:r w:rsidR="00552EF0" w:rsidRPr="00552EF0">
        <w:rPr>
          <w:b/>
          <w:i/>
          <w:color w:val="000000"/>
        </w:rPr>
        <w:t>.00.</w:t>
      </w:r>
      <w:r w:rsidR="003F59E4">
        <w:rPr>
          <w:b/>
          <w:i/>
          <w:color w:val="000000"/>
        </w:rPr>
        <w:t xml:space="preserve"> </w:t>
      </w:r>
    </w:p>
    <w:p w14:paraId="487BE4D5" w14:textId="45B32C70" w:rsidR="00C55EB5" w:rsidRPr="003A27BC" w:rsidRDefault="00472210" w:rsidP="00DA7132">
      <w:pPr>
        <w:pStyle w:val="Header"/>
        <w:tabs>
          <w:tab w:val="clear" w:pos="4320"/>
          <w:tab w:val="clear" w:pos="8640"/>
        </w:tabs>
        <w:ind w:left="720"/>
        <w:rPr>
          <w:b/>
          <w:i/>
          <w:color w:val="000000"/>
        </w:rPr>
      </w:pPr>
      <w:r w:rsidRPr="00351BD3">
        <w:rPr>
          <w:i/>
          <w:color w:val="000000"/>
        </w:rPr>
        <w:t>Short description of project:</w:t>
      </w:r>
      <w:r w:rsidR="00C55EB5" w:rsidRPr="00351BD3">
        <w:rPr>
          <w:i/>
          <w:color w:val="000000"/>
        </w:rPr>
        <w:t xml:space="preserve"> </w:t>
      </w:r>
      <w:r w:rsidR="003F59E4" w:rsidRPr="003F59E4">
        <w:rPr>
          <w:b/>
          <w:i/>
          <w:color w:val="000000"/>
        </w:rPr>
        <w:t>Acquisition of</w:t>
      </w:r>
      <w:r w:rsidR="002C7145">
        <w:rPr>
          <w:b/>
          <w:i/>
          <w:color w:val="000000"/>
        </w:rPr>
        <w:t xml:space="preserve"> </w:t>
      </w:r>
      <w:r w:rsidR="002C7145" w:rsidRPr="002C7145">
        <w:rPr>
          <w:b/>
          <w:i/>
          <w:color w:val="000000"/>
        </w:rPr>
        <w:t xml:space="preserve">Bus Vehicle Parking infrastructure and facilities </w:t>
      </w:r>
      <w:r w:rsidR="002C7145" w:rsidRPr="003F59E4">
        <w:rPr>
          <w:b/>
          <w:i/>
          <w:color w:val="000000"/>
        </w:rPr>
        <w:t>to serve the FCRTA Electric vehicle fleet</w:t>
      </w:r>
      <w:r w:rsidR="003F59E4" w:rsidRPr="003F59E4">
        <w:rPr>
          <w:b/>
          <w:i/>
          <w:color w:val="000000"/>
        </w:rPr>
        <w:t xml:space="preserve">.   </w:t>
      </w:r>
    </w:p>
    <w:p w14:paraId="54068E34" w14:textId="282DD5B8" w:rsidR="00E05309" w:rsidRDefault="00E05309" w:rsidP="00DA7132">
      <w:pPr>
        <w:pStyle w:val="Header"/>
        <w:tabs>
          <w:tab w:val="clear" w:pos="4320"/>
          <w:tab w:val="clear" w:pos="8640"/>
        </w:tabs>
        <w:ind w:left="720"/>
        <w:rPr>
          <w:b/>
          <w:i/>
          <w:color w:val="000000"/>
        </w:rPr>
      </w:pPr>
      <w:r w:rsidRPr="003A27BC">
        <w:rPr>
          <w:i/>
          <w:color w:val="000000"/>
        </w:rPr>
        <w:t xml:space="preserve">Benefit to a Priority Populations: </w:t>
      </w:r>
      <w:r w:rsidR="002C7145" w:rsidRPr="003F59E4">
        <w:rPr>
          <w:b/>
          <w:i/>
          <w:color w:val="000000"/>
        </w:rPr>
        <w:t>This new infrastructure will improve transit service and air quality in all Disadvantaged Communities of Fresno County.</w:t>
      </w:r>
      <w:r w:rsidR="002C7145">
        <w:rPr>
          <w:b/>
          <w:i/>
          <w:color w:val="000000"/>
        </w:rPr>
        <w:t xml:space="preserve"> </w:t>
      </w:r>
    </w:p>
    <w:p w14:paraId="1A8A3E07" w14:textId="6F0C2200" w:rsidR="004B68BF" w:rsidRPr="004B68BF" w:rsidRDefault="004B68BF" w:rsidP="004B68BF">
      <w:pPr>
        <w:pStyle w:val="Header"/>
        <w:ind w:left="720"/>
        <w:rPr>
          <w:i/>
          <w:color w:val="000000"/>
        </w:rPr>
      </w:pPr>
      <w:r w:rsidRPr="004B68BF">
        <w:rPr>
          <w:i/>
          <w:color w:val="000000"/>
        </w:rPr>
        <w:t xml:space="preserve">Amount to benefit Priority </w:t>
      </w:r>
      <w:r w:rsidRPr="003A27BC">
        <w:rPr>
          <w:i/>
          <w:color w:val="000000"/>
        </w:rPr>
        <w:t xml:space="preserve">Populations: </w:t>
      </w:r>
      <w:r w:rsidR="00552EF0" w:rsidRPr="00552EF0">
        <w:rPr>
          <w:b/>
          <w:i/>
          <w:color w:val="000000"/>
        </w:rPr>
        <w:t>$5</w:t>
      </w:r>
      <w:r w:rsidR="00E55305">
        <w:rPr>
          <w:b/>
          <w:i/>
          <w:color w:val="000000"/>
        </w:rPr>
        <w:t>97</w:t>
      </w:r>
      <w:r w:rsidR="00552EF0" w:rsidRPr="00552EF0">
        <w:rPr>
          <w:b/>
          <w:i/>
          <w:color w:val="000000"/>
        </w:rPr>
        <w:t>,6</w:t>
      </w:r>
      <w:r w:rsidR="00E55305">
        <w:rPr>
          <w:b/>
          <w:i/>
          <w:color w:val="000000"/>
        </w:rPr>
        <w:t>99</w:t>
      </w:r>
      <w:r w:rsidR="00552EF0" w:rsidRPr="00552EF0">
        <w:rPr>
          <w:b/>
          <w:i/>
          <w:color w:val="000000"/>
        </w:rPr>
        <w:t>.00</w:t>
      </w:r>
    </w:p>
    <w:p w14:paraId="447A63EA" w14:textId="77777777" w:rsidR="00472210" w:rsidRPr="00DA7132" w:rsidRDefault="00472210">
      <w:pPr>
        <w:pStyle w:val="Header"/>
        <w:tabs>
          <w:tab w:val="clear" w:pos="4320"/>
          <w:tab w:val="clear" w:pos="8640"/>
        </w:tabs>
        <w:rPr>
          <w:b/>
          <w:i/>
          <w:color w:val="000000"/>
        </w:rPr>
      </w:pPr>
      <w:r w:rsidRPr="00631B21">
        <w:rPr>
          <w:i/>
          <w:color w:val="000000"/>
        </w:rPr>
        <w:tab/>
        <w:t>Contributing Sponsors (if applicable):</w:t>
      </w:r>
      <w:r w:rsidR="00C55EB5" w:rsidRPr="00631B21">
        <w:rPr>
          <w:i/>
          <w:color w:val="000000"/>
        </w:rPr>
        <w:t xml:space="preserve"> </w:t>
      </w:r>
      <w:r w:rsidR="00C55EB5" w:rsidRPr="00631B21">
        <w:rPr>
          <w:b/>
          <w:i/>
          <w:color w:val="000000"/>
        </w:rPr>
        <w:t>None</w:t>
      </w:r>
    </w:p>
    <w:p w14:paraId="2657EBE4" w14:textId="77777777" w:rsidR="006520A0" w:rsidRDefault="006520A0">
      <w:pPr>
        <w:rPr>
          <w:rFonts w:ascii="Times New Roman" w:hAnsi="Times New Roman"/>
        </w:rPr>
      </w:pPr>
    </w:p>
    <w:p w14:paraId="1601422D" w14:textId="77777777" w:rsidR="00E05309" w:rsidRPr="00301310" w:rsidRDefault="00E05309">
      <w:pPr>
        <w:rPr>
          <w:rFonts w:ascii="Times New Roman" w:hAnsi="Times New Roman"/>
        </w:rPr>
      </w:pPr>
    </w:p>
    <w:p w14:paraId="4954829A" w14:textId="77777777" w:rsidR="00E24177" w:rsidRPr="00BC32A8" w:rsidRDefault="00E24177" w:rsidP="00E24177">
      <w:pPr>
        <w:pStyle w:val="Heading2"/>
        <w:tabs>
          <w:tab w:val="left" w:pos="540"/>
          <w:tab w:val="left" w:pos="5130"/>
        </w:tabs>
        <w:rPr>
          <w:b w:val="0"/>
          <w:color w:val="000000"/>
        </w:rPr>
      </w:pPr>
      <w:r w:rsidRPr="00BB71CE">
        <w:rPr>
          <w:color w:val="000000"/>
        </w:rPr>
        <w:t>Agency Board Designee:</w:t>
      </w:r>
      <w:r>
        <w:rPr>
          <w:color w:val="000000"/>
        </w:rPr>
        <w:t xml:space="preserve">  </w:t>
      </w:r>
      <w:r w:rsidRPr="00BC32A8">
        <w:rPr>
          <w:b w:val="0"/>
          <w:color w:val="000000"/>
        </w:rPr>
        <w:t>MOSES STITES, GENERAL MANAGER</w:t>
      </w:r>
    </w:p>
    <w:p w14:paraId="4A232802" w14:textId="77777777" w:rsidR="006520A0" w:rsidRPr="00301310" w:rsidRDefault="006520A0">
      <w:pPr>
        <w:tabs>
          <w:tab w:val="left" w:pos="5130"/>
        </w:tabs>
        <w:rPr>
          <w:rFonts w:ascii="Times New Roman" w:hAnsi="Times New Roman"/>
          <w:color w:val="000000"/>
        </w:rPr>
      </w:pPr>
    </w:p>
    <w:p w14:paraId="41C2BB4E" w14:textId="77777777" w:rsidR="00D73A10" w:rsidRPr="00301310" w:rsidRDefault="00D73A10">
      <w:pPr>
        <w:tabs>
          <w:tab w:val="left" w:pos="5130"/>
        </w:tabs>
        <w:rPr>
          <w:rFonts w:ascii="Times New Roman" w:hAnsi="Times New Roman"/>
          <w:color w:val="000000"/>
        </w:rPr>
      </w:pPr>
    </w:p>
    <w:p w14:paraId="66986C5C" w14:textId="77777777" w:rsidR="00D73A10" w:rsidRPr="00301310" w:rsidRDefault="00D73A10">
      <w:pPr>
        <w:tabs>
          <w:tab w:val="left" w:pos="5130"/>
        </w:tabs>
        <w:rPr>
          <w:rFonts w:ascii="Times New Roman" w:hAnsi="Times New Roman"/>
          <w:color w:val="000000"/>
        </w:rPr>
      </w:pPr>
    </w:p>
    <w:p w14:paraId="0081FB23" w14:textId="77777777" w:rsidR="006520A0" w:rsidRPr="00301310" w:rsidRDefault="006520A0">
      <w:pPr>
        <w:tabs>
          <w:tab w:val="left" w:pos="5130"/>
        </w:tabs>
        <w:rPr>
          <w:rFonts w:ascii="Times New Roman" w:hAnsi="Times New Roman"/>
          <w:color w:val="000000"/>
        </w:rPr>
      </w:pPr>
    </w:p>
    <w:p w14:paraId="158C2EE8" w14:textId="4D2DB245" w:rsidR="00DB5292" w:rsidRPr="00BC32A8" w:rsidRDefault="00DB5292" w:rsidP="00DB5292">
      <w:pPr>
        <w:tabs>
          <w:tab w:val="left" w:pos="5130"/>
          <w:tab w:val="left" w:pos="5670"/>
        </w:tabs>
        <w:rPr>
          <w:rFonts w:ascii="Times New Roman" w:hAnsi="Times New Roman"/>
          <w:color w:val="000000"/>
          <w:u w:val="single"/>
        </w:rPr>
      </w:pPr>
      <w:r w:rsidRPr="00BB71CE">
        <w:rPr>
          <w:rFonts w:ascii="Times New Roman" w:hAnsi="Times New Roman"/>
          <w:b/>
          <w:color w:val="000000"/>
        </w:rPr>
        <w:t>BY:  ________________________________</w:t>
      </w:r>
      <w:r>
        <w:rPr>
          <w:rFonts w:ascii="Times New Roman" w:hAnsi="Times New Roman"/>
          <w:b/>
          <w:color w:val="000000"/>
        </w:rPr>
        <w:t>____</w:t>
      </w:r>
      <w:r>
        <w:rPr>
          <w:rFonts w:ascii="Times New Roman" w:hAnsi="Times New Roman"/>
          <w:b/>
          <w:color w:val="000000"/>
        </w:rPr>
        <w:tab/>
        <w:t xml:space="preserve">    Date:  </w:t>
      </w:r>
      <w:r w:rsidR="002C7145">
        <w:rPr>
          <w:rFonts w:ascii="Times New Roman" w:hAnsi="Times New Roman"/>
          <w:color w:val="000000"/>
          <w:u w:val="single"/>
        </w:rPr>
        <w:t>April</w:t>
      </w:r>
      <w:r w:rsidR="00E80EBF">
        <w:rPr>
          <w:rFonts w:ascii="Times New Roman" w:hAnsi="Times New Roman"/>
          <w:color w:val="000000"/>
          <w:u w:val="single"/>
        </w:rPr>
        <w:t xml:space="preserve"> </w:t>
      </w:r>
      <w:r w:rsidR="00E55305">
        <w:rPr>
          <w:rFonts w:ascii="Times New Roman" w:hAnsi="Times New Roman"/>
          <w:color w:val="000000"/>
          <w:u w:val="single"/>
        </w:rPr>
        <w:t>2</w:t>
      </w:r>
      <w:r w:rsidR="002C7145">
        <w:rPr>
          <w:rFonts w:ascii="Times New Roman" w:hAnsi="Times New Roman"/>
          <w:color w:val="000000"/>
          <w:u w:val="single"/>
        </w:rPr>
        <w:t>5</w:t>
      </w:r>
      <w:r w:rsidR="004B68BF">
        <w:rPr>
          <w:rFonts w:ascii="Times New Roman" w:hAnsi="Times New Roman"/>
          <w:color w:val="000000"/>
          <w:u w:val="single"/>
        </w:rPr>
        <w:t>, 202</w:t>
      </w:r>
      <w:r w:rsidR="00E55305">
        <w:rPr>
          <w:rFonts w:ascii="Times New Roman" w:hAnsi="Times New Roman"/>
          <w:color w:val="000000"/>
          <w:u w:val="single"/>
        </w:rPr>
        <w:t>4</w:t>
      </w:r>
    </w:p>
    <w:p w14:paraId="3DF02ECF" w14:textId="2C31B4A5" w:rsidR="00DB5292" w:rsidRPr="00BB71CE" w:rsidRDefault="00DB5292" w:rsidP="00DB5292">
      <w:pPr>
        <w:tabs>
          <w:tab w:val="left" w:pos="5130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         </w:t>
      </w:r>
      <w:r w:rsidR="003147E0">
        <w:rPr>
          <w:rFonts w:ascii="Times New Roman" w:hAnsi="Times New Roman"/>
          <w:b/>
          <w:color w:val="000000"/>
        </w:rPr>
        <w:t>Alma</w:t>
      </w:r>
      <w:r w:rsidR="00696A61">
        <w:rPr>
          <w:rFonts w:ascii="Times New Roman" w:hAnsi="Times New Roman"/>
          <w:b/>
          <w:color w:val="000000"/>
        </w:rPr>
        <w:t xml:space="preserve"> </w:t>
      </w:r>
      <w:r w:rsidR="003147E0">
        <w:rPr>
          <w:rFonts w:ascii="Times New Roman" w:hAnsi="Times New Roman"/>
          <w:b/>
          <w:color w:val="000000"/>
        </w:rPr>
        <w:t>Beltr</w:t>
      </w:r>
      <w:r w:rsidR="00696A61">
        <w:rPr>
          <w:rFonts w:ascii="Times New Roman" w:hAnsi="Times New Roman"/>
          <w:b/>
          <w:color w:val="000000"/>
        </w:rPr>
        <w:t>an</w:t>
      </w:r>
      <w:r>
        <w:rPr>
          <w:rFonts w:ascii="Times New Roman" w:hAnsi="Times New Roman"/>
          <w:b/>
          <w:color w:val="000000"/>
        </w:rPr>
        <w:t xml:space="preserve">, </w:t>
      </w:r>
      <w:r w:rsidRPr="003B5405">
        <w:rPr>
          <w:rFonts w:ascii="Times New Roman" w:hAnsi="Times New Roman"/>
          <w:color w:val="000000"/>
        </w:rPr>
        <w:t>FCRTA Board Chair</w:t>
      </w:r>
    </w:p>
    <w:p w14:paraId="424086D7" w14:textId="77777777" w:rsidR="006520A0" w:rsidRPr="00301310" w:rsidRDefault="00DB5292" w:rsidP="00DB5292">
      <w:pPr>
        <w:tabs>
          <w:tab w:val="left" w:pos="5130"/>
          <w:tab w:val="left" w:pos="56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6520A0" w:rsidRPr="00301310" w:rsidSect="00240D60">
      <w:headerReference w:type="default" r:id="rId7"/>
      <w:footerReference w:type="default" r:id="rId8"/>
      <w:pgSz w:w="12240" w:h="15840" w:code="1"/>
      <w:pgMar w:top="994" w:right="1440" w:bottom="720" w:left="1008" w:header="432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2C68" w14:textId="77777777" w:rsidR="00240D60" w:rsidRDefault="00240D60">
      <w:r>
        <w:separator/>
      </w:r>
    </w:p>
  </w:endnote>
  <w:endnote w:type="continuationSeparator" w:id="0">
    <w:p w14:paraId="7BDF3075" w14:textId="77777777" w:rsidR="00240D60" w:rsidRDefault="0024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A92C" w14:textId="77777777" w:rsidR="006520A0" w:rsidRPr="00301310" w:rsidRDefault="00E42693">
    <w:pPr>
      <w:pStyle w:val="Footer"/>
      <w:rPr>
        <w:rFonts w:ascii="Times New Roman" w:hAnsi="Times New Roman"/>
        <w:sz w:val="18"/>
      </w:rPr>
    </w:pPr>
    <w:r w:rsidRPr="00301310">
      <w:rPr>
        <w:rFonts w:ascii="Times New Roman" w:hAnsi="Times New Roman"/>
        <w:sz w:val="18"/>
      </w:rPr>
      <w:t xml:space="preserve">Rev. </w:t>
    </w:r>
    <w:r w:rsidR="00301310">
      <w:rPr>
        <w:rFonts w:ascii="Times New Roman" w:hAnsi="Times New Roman"/>
        <w:sz w:val="18"/>
      </w:rPr>
      <w:t>11</w:t>
    </w:r>
    <w:r w:rsidR="00BC4396" w:rsidRPr="00301310">
      <w:rPr>
        <w:rFonts w:ascii="Times New Roman" w:hAnsi="Times New Roman"/>
        <w:sz w:val="18"/>
      </w:rPr>
      <w:t>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4D3C" w14:textId="77777777" w:rsidR="00240D60" w:rsidRDefault="00240D60">
      <w:r>
        <w:separator/>
      </w:r>
    </w:p>
  </w:footnote>
  <w:footnote w:type="continuationSeparator" w:id="0">
    <w:p w14:paraId="1EA509EB" w14:textId="77777777" w:rsidR="00240D60" w:rsidRDefault="0024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92EF" w14:textId="77777777" w:rsidR="003B7354" w:rsidRPr="00BB71CE" w:rsidRDefault="003B7354" w:rsidP="003B7354">
    <w:pPr>
      <w:pStyle w:val="Header"/>
      <w:jc w:val="right"/>
      <w:rPr>
        <w:color w:val="FF0000"/>
        <w:sz w:val="20"/>
      </w:rPr>
    </w:pPr>
    <w:r>
      <w:rPr>
        <w:color w:val="FF0000"/>
        <w:sz w:val="20"/>
      </w:rPr>
      <w:t>Fresno County Rural Transit Agency</w:t>
    </w:r>
  </w:p>
  <w:p w14:paraId="6C7EE3F1" w14:textId="77777777" w:rsidR="006520A0" w:rsidRPr="003B7354" w:rsidRDefault="006520A0" w:rsidP="003B7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97"/>
    <w:rsid w:val="0000454B"/>
    <w:rsid w:val="00027CE8"/>
    <w:rsid w:val="000307CF"/>
    <w:rsid w:val="00096CE3"/>
    <w:rsid w:val="000A70F8"/>
    <w:rsid w:val="000E37F9"/>
    <w:rsid w:val="00106DAB"/>
    <w:rsid w:val="001504E5"/>
    <w:rsid w:val="0016056B"/>
    <w:rsid w:val="001770AA"/>
    <w:rsid w:val="001B4960"/>
    <w:rsid w:val="001E0313"/>
    <w:rsid w:val="001F2B5E"/>
    <w:rsid w:val="00240D60"/>
    <w:rsid w:val="00252F27"/>
    <w:rsid w:val="0025427E"/>
    <w:rsid w:val="0029233C"/>
    <w:rsid w:val="002A54BC"/>
    <w:rsid w:val="002C7145"/>
    <w:rsid w:val="002D5C0F"/>
    <w:rsid w:val="002E13BD"/>
    <w:rsid w:val="00301310"/>
    <w:rsid w:val="003147E0"/>
    <w:rsid w:val="00321075"/>
    <w:rsid w:val="00322D36"/>
    <w:rsid w:val="00351BD3"/>
    <w:rsid w:val="00356C6C"/>
    <w:rsid w:val="003A27BC"/>
    <w:rsid w:val="003B7354"/>
    <w:rsid w:val="003D1031"/>
    <w:rsid w:val="003F59E4"/>
    <w:rsid w:val="00411D2D"/>
    <w:rsid w:val="00435562"/>
    <w:rsid w:val="00437D33"/>
    <w:rsid w:val="0046132F"/>
    <w:rsid w:val="0046776D"/>
    <w:rsid w:val="00472210"/>
    <w:rsid w:val="0049059E"/>
    <w:rsid w:val="004B68BF"/>
    <w:rsid w:val="00533D85"/>
    <w:rsid w:val="0053720E"/>
    <w:rsid w:val="00552EF0"/>
    <w:rsid w:val="00583E0F"/>
    <w:rsid w:val="005A0C5E"/>
    <w:rsid w:val="005B6187"/>
    <w:rsid w:val="005B7C06"/>
    <w:rsid w:val="005D656A"/>
    <w:rsid w:val="00631B21"/>
    <w:rsid w:val="00633343"/>
    <w:rsid w:val="00634747"/>
    <w:rsid w:val="006520A0"/>
    <w:rsid w:val="0065279F"/>
    <w:rsid w:val="00696A61"/>
    <w:rsid w:val="006C6D46"/>
    <w:rsid w:val="00721215"/>
    <w:rsid w:val="00721E2D"/>
    <w:rsid w:val="0072259D"/>
    <w:rsid w:val="00756847"/>
    <w:rsid w:val="00761B63"/>
    <w:rsid w:val="007622DE"/>
    <w:rsid w:val="0077021F"/>
    <w:rsid w:val="00774897"/>
    <w:rsid w:val="0077566F"/>
    <w:rsid w:val="00782DF0"/>
    <w:rsid w:val="00792BCB"/>
    <w:rsid w:val="007E004F"/>
    <w:rsid w:val="008275E4"/>
    <w:rsid w:val="00842D95"/>
    <w:rsid w:val="008B5D82"/>
    <w:rsid w:val="008C0D15"/>
    <w:rsid w:val="008C2FEB"/>
    <w:rsid w:val="008E31A4"/>
    <w:rsid w:val="00935BEF"/>
    <w:rsid w:val="009412F2"/>
    <w:rsid w:val="00957BB1"/>
    <w:rsid w:val="00961BF3"/>
    <w:rsid w:val="00967F9B"/>
    <w:rsid w:val="009E2115"/>
    <w:rsid w:val="009E2C85"/>
    <w:rsid w:val="009F4817"/>
    <w:rsid w:val="00A42F56"/>
    <w:rsid w:val="00A431D7"/>
    <w:rsid w:val="00A5499B"/>
    <w:rsid w:val="00A76A9B"/>
    <w:rsid w:val="00A865BB"/>
    <w:rsid w:val="00AB425F"/>
    <w:rsid w:val="00AE5904"/>
    <w:rsid w:val="00AE62C4"/>
    <w:rsid w:val="00AE6810"/>
    <w:rsid w:val="00AF7801"/>
    <w:rsid w:val="00B21253"/>
    <w:rsid w:val="00B343F9"/>
    <w:rsid w:val="00B37F79"/>
    <w:rsid w:val="00B403FE"/>
    <w:rsid w:val="00B47C2C"/>
    <w:rsid w:val="00B57F9A"/>
    <w:rsid w:val="00B600A0"/>
    <w:rsid w:val="00B6680F"/>
    <w:rsid w:val="00BC4396"/>
    <w:rsid w:val="00BE2415"/>
    <w:rsid w:val="00C00E8F"/>
    <w:rsid w:val="00C13D2D"/>
    <w:rsid w:val="00C3406E"/>
    <w:rsid w:val="00C45051"/>
    <w:rsid w:val="00C55EB5"/>
    <w:rsid w:val="00D037B7"/>
    <w:rsid w:val="00D24DF1"/>
    <w:rsid w:val="00D63C63"/>
    <w:rsid w:val="00D73A10"/>
    <w:rsid w:val="00D740E9"/>
    <w:rsid w:val="00D8487B"/>
    <w:rsid w:val="00DA0893"/>
    <w:rsid w:val="00DA7132"/>
    <w:rsid w:val="00DB5292"/>
    <w:rsid w:val="00DC19A3"/>
    <w:rsid w:val="00DF7059"/>
    <w:rsid w:val="00E00F96"/>
    <w:rsid w:val="00E05309"/>
    <w:rsid w:val="00E07219"/>
    <w:rsid w:val="00E20B1D"/>
    <w:rsid w:val="00E24177"/>
    <w:rsid w:val="00E3004B"/>
    <w:rsid w:val="00E40E9C"/>
    <w:rsid w:val="00E42693"/>
    <w:rsid w:val="00E460D5"/>
    <w:rsid w:val="00E473CC"/>
    <w:rsid w:val="00E509A7"/>
    <w:rsid w:val="00E55305"/>
    <w:rsid w:val="00E80EBF"/>
    <w:rsid w:val="00E83CB9"/>
    <w:rsid w:val="00EB3E27"/>
    <w:rsid w:val="00EF45C9"/>
    <w:rsid w:val="00F02E0C"/>
    <w:rsid w:val="00F53210"/>
    <w:rsid w:val="00F571EC"/>
    <w:rsid w:val="00F64903"/>
    <w:rsid w:val="00F724ED"/>
    <w:rsid w:val="00FB6F8B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E9F45"/>
  <w15:docId w15:val="{815BC86E-7289-4D70-ABA8-A3E6152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8B"/>
    <w:rPr>
      <w:sz w:val="24"/>
    </w:rPr>
  </w:style>
  <w:style w:type="paragraph" w:styleId="Heading1">
    <w:name w:val="heading 1"/>
    <w:basedOn w:val="Normal"/>
    <w:next w:val="Normal"/>
    <w:qFormat/>
    <w:rsid w:val="00FB6F8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eastAsia="Times New Roman" w:hAnsi="Times New Roman"/>
      <w:b/>
      <w:caps/>
    </w:rPr>
  </w:style>
  <w:style w:type="paragraph" w:styleId="Heading2">
    <w:name w:val="heading 2"/>
    <w:basedOn w:val="Normal"/>
    <w:next w:val="Normal"/>
    <w:qFormat/>
    <w:rsid w:val="00FB6F8B"/>
    <w:pPr>
      <w:keepNext/>
      <w:ind w:right="-1080"/>
      <w:outlineLvl w:val="1"/>
    </w:pPr>
    <w:rPr>
      <w:rFonts w:ascii="Times New Roman" w:eastAsia="Times New Roman" w:hAnsi="Times New Roman"/>
      <w:b/>
      <w:smallCaps/>
    </w:rPr>
  </w:style>
  <w:style w:type="paragraph" w:styleId="Heading3">
    <w:name w:val="heading 3"/>
    <w:basedOn w:val="Normal"/>
    <w:next w:val="Normal"/>
    <w:qFormat/>
    <w:rsid w:val="00FB6F8B"/>
    <w:pPr>
      <w:keepNext/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outlineLvl w:val="2"/>
    </w:pPr>
    <w:rPr>
      <w:rFonts w:ascii="Times New Roman" w:eastAsia="Times New Roman" w:hAnsi="Times New Roman"/>
      <w:i/>
    </w:rPr>
  </w:style>
  <w:style w:type="paragraph" w:styleId="Heading4">
    <w:name w:val="heading 4"/>
    <w:basedOn w:val="Normal"/>
    <w:next w:val="Normal"/>
    <w:qFormat/>
    <w:rsid w:val="00FB6F8B"/>
    <w:pPr>
      <w:keepNext/>
      <w:outlineLvl w:val="3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FB6F8B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  <w:outlineLvl w:val="5"/>
    </w:pPr>
    <w:rPr>
      <w:rFonts w:ascii="Times New Roman" w:eastAsia="Times New Roman" w:hAnsi="Times New Roman"/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</w:pPr>
    <w:rPr>
      <w:rFonts w:ascii="Times New Roman" w:eastAsia="Times New Roman" w:hAnsi="Times New Roman"/>
      <w:b/>
      <w:color w:val="000000"/>
      <w:sz w:val="22"/>
    </w:rPr>
  </w:style>
  <w:style w:type="paragraph" w:styleId="TOC1">
    <w:name w:val="toc 1"/>
    <w:basedOn w:val="Normal"/>
    <w:next w:val="Normal"/>
    <w:autoRedefine/>
    <w:semiHidden/>
    <w:rsid w:val="00FB6F8B"/>
    <w:pPr>
      <w:spacing w:before="120"/>
    </w:pPr>
    <w:rPr>
      <w:rFonts w:ascii="Times New Roman" w:eastAsia="Times New Roman" w:hAnsi="Times New Roman"/>
      <w:b/>
      <w:i/>
    </w:rPr>
  </w:style>
  <w:style w:type="paragraph" w:styleId="TOC2">
    <w:name w:val="toc 2"/>
    <w:basedOn w:val="Normal"/>
    <w:next w:val="Normal"/>
    <w:autoRedefine/>
    <w:semiHidden/>
    <w:rsid w:val="00FB6F8B"/>
    <w:pPr>
      <w:spacing w:before="120"/>
      <w:ind w:left="240"/>
    </w:pPr>
    <w:rPr>
      <w:rFonts w:ascii="Times New Roman" w:eastAsia="Times New Roman" w:hAnsi="Times New Roman"/>
      <w:b/>
      <w:sz w:val="22"/>
    </w:rPr>
  </w:style>
  <w:style w:type="paragraph" w:styleId="TOC3">
    <w:name w:val="toc 3"/>
    <w:basedOn w:val="Normal"/>
    <w:next w:val="Normal"/>
    <w:autoRedefine/>
    <w:semiHidden/>
    <w:rsid w:val="00FB6F8B"/>
    <w:pPr>
      <w:tabs>
        <w:tab w:val="left" w:pos="990"/>
        <w:tab w:val="right" w:leader="underscore" w:pos="9350"/>
      </w:tabs>
      <w:ind w:left="480"/>
    </w:pPr>
    <w:rPr>
      <w:rFonts w:ascii="Times New Roman" w:eastAsia="Times New Roman" w:hAnsi="Times New Roman"/>
      <w:noProof/>
      <w:sz w:val="20"/>
    </w:rPr>
  </w:style>
  <w:style w:type="paragraph" w:styleId="Header">
    <w:name w:val="header"/>
    <w:basedOn w:val="Normal"/>
    <w:semiHidden/>
    <w:rsid w:val="00FB6F8B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BodyText">
    <w:name w:val="Body Text"/>
    <w:basedOn w:val="Normal"/>
    <w:semiHidden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Times New Roman" w:eastAsia="Times New Roman" w:hAnsi="Times New Roman"/>
      <w:color w:val="FF0000"/>
    </w:rPr>
  </w:style>
  <w:style w:type="paragraph" w:styleId="BodyText2">
    <w:name w:val="Body Text 2"/>
    <w:basedOn w:val="Normal"/>
    <w:semiHidden/>
    <w:rsid w:val="00FB6F8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</w:pPr>
    <w:rPr>
      <w:rFonts w:ascii="Times New Roman" w:eastAsia="Times New Roman" w:hAnsi="Times New Roman"/>
      <w:color w:val="000000"/>
      <w:sz w:val="22"/>
    </w:rPr>
  </w:style>
  <w:style w:type="character" w:styleId="PageNumber">
    <w:name w:val="page number"/>
    <w:basedOn w:val="DefaultParagraphFont"/>
    <w:semiHidden/>
    <w:rsid w:val="00FB6F8B"/>
  </w:style>
  <w:style w:type="paragraph" w:styleId="Footer">
    <w:name w:val="footer"/>
    <w:basedOn w:val="Normal"/>
    <w:semiHidden/>
    <w:rsid w:val="00FB6F8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FB6F8B"/>
    <w:pPr>
      <w:tabs>
        <w:tab w:val="left" w:pos="1080"/>
      </w:tabs>
      <w:ind w:left="900" w:hanging="45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D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D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76D4-C8DB-4E06-9D65-90D5D5E0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II</vt:lpstr>
    </vt:vector>
  </TitlesOfParts>
  <Company>Caltrans - Mass Transportation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II</dc:title>
  <dc:creator>Peter Steinert</dc:creator>
  <cp:lastModifiedBy>Janelle Del Campo</cp:lastModifiedBy>
  <cp:revision>2</cp:revision>
  <cp:lastPrinted>2018-02-15T17:51:00Z</cp:lastPrinted>
  <dcterms:created xsi:type="dcterms:W3CDTF">2024-04-19T14:39:00Z</dcterms:created>
  <dcterms:modified xsi:type="dcterms:W3CDTF">2024-04-19T14:39:00Z</dcterms:modified>
</cp:coreProperties>
</file>